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2D" w:rsidRDefault="00D2672D" w:rsidP="00EB0D64">
      <w:pPr>
        <w:pStyle w:val="Default"/>
        <w:jc w:val="both"/>
      </w:pPr>
    </w:p>
    <w:p w:rsidR="00D2672D" w:rsidRDefault="00D2672D" w:rsidP="00EB0D64">
      <w:pPr>
        <w:pStyle w:val="Default"/>
        <w:jc w:val="both"/>
        <w:rPr>
          <w:color w:val="auto"/>
        </w:rPr>
      </w:pPr>
    </w:p>
    <w:p w:rsidR="00D2672D" w:rsidRDefault="00D2672D" w:rsidP="0025576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REGULAMIN KONKURSU NA LOGO PROJEKTU ERASMUS +</w:t>
      </w:r>
    </w:p>
    <w:p w:rsidR="00D2672D" w:rsidRDefault="00D2672D" w:rsidP="00EB0D6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672D" w:rsidRDefault="00D2672D" w:rsidP="00EB0D6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§ 1. Przedmiot konkursu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Przedmiotem konkursu jest opracowanie znaku graficznego – logo, mającego stać się oficjalnym elementem identyfikacji wizualnej projektó</w:t>
      </w:r>
      <w:r w:rsidR="00255763">
        <w:rPr>
          <w:rFonts w:ascii="Times New Roman" w:hAnsi="Times New Roman" w:cs="Times New Roman"/>
          <w:color w:val="auto"/>
          <w:sz w:val="28"/>
          <w:szCs w:val="28"/>
        </w:rPr>
        <w:t xml:space="preserve">w Erasmus+ w Zespole Szkół nr 5 im. Ignacego Łukasiewicza </w:t>
      </w:r>
      <w:r>
        <w:rPr>
          <w:rFonts w:ascii="Times New Roman" w:hAnsi="Times New Roman" w:cs="Times New Roman"/>
          <w:color w:val="auto"/>
          <w:sz w:val="28"/>
          <w:szCs w:val="28"/>
        </w:rPr>
        <w:t>w Sanoku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Wybrane logo będzie służyć celom identyfikacyjnym, reprezentacyjnym, informacyjnym, korespondencyjnym.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Logo powinno odzwierciedlać charakter realizowanych projektów oraz ich ważną cechę współpracy międzynarodowej. </w:t>
      </w:r>
    </w:p>
    <w:p w:rsidR="00D2672D" w:rsidRDefault="00D2672D" w:rsidP="00EB0D6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Znak powinien być zrozumiały zarówno dla Polaków, jak i wszystkich szkół partnerskich. </w:t>
      </w:r>
    </w:p>
    <w:p w:rsidR="00D2672D" w:rsidRDefault="00D2672D" w:rsidP="00EB0D6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672D" w:rsidRDefault="00D2672D" w:rsidP="00EB0D6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§ 2. Zasady konkursu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Konkurs skierowany jest do uczniów Zespołu Szkół im. Ignacego Łukasiewicza w Sanoku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Warunkiem wzięcia udziału w konkursie jest samodzielne stworzenie logo projektu techniką komputerową (graficzny program komputerowy).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Projekty konkursowe muszą spełniać następujące warunki: praca powinna być wykonana na formacie A4, w dowolnym programie graficznym, zapisana w formacie JPG, w rozdzielczości 300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ppi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D2672D" w:rsidRDefault="00D2672D" w:rsidP="00EB0D64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Prace konkursowe należy przesłać na adres realizatora projektu </w:t>
      </w:r>
      <w:r>
        <w:rPr>
          <w:rFonts w:ascii="Times New Roman" w:hAnsi="Times New Roman" w:cs="Times New Roman"/>
          <w:color w:val="0462C1"/>
          <w:sz w:val="28"/>
          <w:szCs w:val="28"/>
        </w:rPr>
        <w:t xml:space="preserve">s_lorenc@interia.eu </w:t>
      </w:r>
      <w:r>
        <w:rPr>
          <w:rFonts w:ascii="Times New Roman" w:hAnsi="Times New Roman" w:cs="Times New Roman"/>
          <w:sz w:val="28"/>
          <w:szCs w:val="28"/>
        </w:rPr>
        <w:t xml:space="preserve">w terminie do 10 czerwca 2024r. </w:t>
      </w:r>
    </w:p>
    <w:p w:rsidR="00D2672D" w:rsidRDefault="00D2672D" w:rsidP="00EB0D64">
      <w:pPr>
        <w:pStyle w:val="Default"/>
        <w:jc w:val="both"/>
        <w:rPr>
          <w:sz w:val="28"/>
          <w:szCs w:val="28"/>
        </w:rPr>
      </w:pPr>
    </w:p>
    <w:p w:rsidR="00D2672D" w:rsidRDefault="00D2672D" w:rsidP="00EB0D6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3. Ocena prac konkursowych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Jury konkursu dokona oceny prac konkursowych z uwzględnieniem następujących kryteriów: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zgodność z regulaminem,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innowacyjność i oryginalność projektu,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czytelność i funkcjonalność zaproponowanych rozwiązań,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walory kompozycyjne i kolorystyczne.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W wyniku konkursu zostaną wyłonione 3 najlepsze prace. </w:t>
      </w:r>
    </w:p>
    <w:p w:rsidR="00D2672D" w:rsidRDefault="00D2672D" w:rsidP="00EB0D6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3. Oceny dokona Jury Konkursu.</w:t>
      </w:r>
    </w:p>
    <w:p w:rsidR="00D2672D" w:rsidRDefault="00D2672D" w:rsidP="00EB0D64">
      <w:pPr>
        <w:pStyle w:val="Default"/>
        <w:jc w:val="both"/>
        <w:rPr>
          <w:color w:val="auto"/>
        </w:rPr>
      </w:pPr>
    </w:p>
    <w:p w:rsidR="00D2672D" w:rsidRDefault="00D2672D" w:rsidP="00EB0D64">
      <w:pPr>
        <w:pStyle w:val="Default"/>
        <w:pageBreakBefore/>
        <w:jc w:val="both"/>
        <w:rPr>
          <w:color w:val="auto"/>
        </w:rPr>
      </w:pP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Autorzy najlepszych prac otrzymają nagrody rzeczowe.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Wyniki konkursu zostaną opublikowane na stronie internetowej szkoły. </w:t>
      </w:r>
    </w:p>
    <w:p w:rsidR="00D2672D" w:rsidRDefault="00D2672D" w:rsidP="00EB0D6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Zwycięska praca zostanie oficjalnym logo projektów Erasmus+ realizowanych w ZS5 Sanok</w:t>
      </w:r>
    </w:p>
    <w:p w:rsidR="00D2672D" w:rsidRDefault="00D2672D" w:rsidP="00EB0D6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2672D" w:rsidRDefault="00D2672D" w:rsidP="00EB0D6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§ 4. Postanowienia końcowe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Autor zwycięskiej pracy, przystępując do konkursu, wyraża zgodę na nieodpłatne przeniesienie na Organizatora konkursu całości praw majątkowych do projektu znaku graficznego logo i jego zastosowań.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Przekazanie prac do udziału w konkursie traktowane jest jako równoczesne oświadczenie, że projekt nie narusza praw osób trzecich, w szczególności nie narusza ich majątkowych i osobistych praw autorskich.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Z chwilą ogłoszenia wyników konkursu na Organizatora przechodzą autorskie prawa majątkowe do zwycięskiej pracy, w tym do: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a) utrwalania w jakiejkolwiek formie na jakimkolwiek nośniku,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b) zwielokrotnienia jakąkolwiek techniką w tym: techniką drukarską, techniką cyfrową, techniką zapisu komputerowego na wszystkich rodzajach nośników dostosowanych do tej formy zapisu. </w:t>
      </w:r>
    </w:p>
    <w:p w:rsidR="00D2672D" w:rsidRDefault="00D2672D" w:rsidP="00EB0D64">
      <w:pPr>
        <w:pStyle w:val="Default"/>
        <w:spacing w:after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Po rozwiązaniu konkursu zgłoszone prace pozostają u Organizatora. </w:t>
      </w:r>
    </w:p>
    <w:p w:rsidR="00D2672D" w:rsidRDefault="00D2672D" w:rsidP="00EB0D6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We wszystkich kwestiach spornych decyduje Jury Konkursu. </w:t>
      </w:r>
    </w:p>
    <w:p w:rsidR="00C466BA" w:rsidRDefault="00C466BA" w:rsidP="00EB0D64">
      <w:pPr>
        <w:jc w:val="both"/>
      </w:pPr>
    </w:p>
    <w:sectPr w:rsidR="00C466BA" w:rsidSect="00E20726">
      <w:pgSz w:w="11904" w:h="17338"/>
      <w:pgMar w:top="1207" w:right="733" w:bottom="655" w:left="1149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72D"/>
    <w:rsid w:val="00255763"/>
    <w:rsid w:val="002A09FB"/>
    <w:rsid w:val="00C466BA"/>
    <w:rsid w:val="00D2672D"/>
    <w:rsid w:val="00EB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6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2311</Characters>
  <Application>Microsoft Office Word</Application>
  <DocSecurity>0</DocSecurity>
  <Lines>19</Lines>
  <Paragraphs>5</Paragraphs>
  <ScaleCrop>false</ScaleCrop>
  <Company>Ministrerstwo Edukacji Narodowej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Lorenc</dc:creator>
  <cp:lastModifiedBy>Sylwia Lorenc</cp:lastModifiedBy>
  <cp:revision>3</cp:revision>
  <dcterms:created xsi:type="dcterms:W3CDTF">2024-05-31T19:21:00Z</dcterms:created>
  <dcterms:modified xsi:type="dcterms:W3CDTF">2024-05-31T19:30:00Z</dcterms:modified>
</cp:coreProperties>
</file>